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A113" w14:textId="77777777" w:rsidR="0071382A" w:rsidRPr="00BE70DB" w:rsidRDefault="0071382A" w:rsidP="0071382A">
      <w:pPr>
        <w:shd w:val="clear" w:color="auto" w:fill="FFFFFF"/>
        <w:spacing w:before="100" w:beforeAutospacing="1" w:after="100" w:afterAutospacing="1"/>
        <w:ind w:firstLine="720"/>
        <w:rPr>
          <w:rFonts w:eastAsia="Times New Roman" w:cs="Times New Roman"/>
          <w:color w:val="000000"/>
          <w:szCs w:val="30"/>
          <w:lang w:val="ru-RU"/>
        </w:rPr>
      </w:pPr>
      <w:r w:rsidRPr="00BE70DB">
        <w:rPr>
          <w:rFonts w:eastAsia="Times New Roman" w:cs="Times New Roman"/>
          <w:color w:val="000000"/>
          <w:szCs w:val="30"/>
          <w:lang w:val="ru-RU"/>
        </w:rPr>
        <w:t>Сведения о прямой продаже пустующих жилых домов</w:t>
      </w:r>
      <w:r w:rsidRPr="00BE70DB">
        <w:rPr>
          <w:rFonts w:cs="Times New Roman"/>
          <w:szCs w:val="30"/>
          <w:lang w:val="ru-RU"/>
        </w:rPr>
        <w:t xml:space="preserve"> </w:t>
      </w:r>
      <w:r w:rsidRPr="00BE70DB">
        <w:rPr>
          <w:rFonts w:eastAsia="Times New Roman" w:cs="Times New Roman"/>
          <w:color w:val="000000"/>
          <w:szCs w:val="30"/>
          <w:lang w:val="ru-RU"/>
        </w:rPr>
        <w:t xml:space="preserve">за одну базовую величину в соответствии с </w:t>
      </w:r>
      <w:r w:rsidRPr="00BE70DB">
        <w:rPr>
          <w:rFonts w:eastAsia="Times New Roman" w:cs="Times New Roman"/>
          <w:color w:val="000000"/>
          <w:szCs w:val="30"/>
          <w:lang w:val="ru-RU"/>
        </w:rPr>
        <w:br/>
        <w:t>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411"/>
        <w:gridCol w:w="4394"/>
        <w:gridCol w:w="3686"/>
        <w:gridCol w:w="1984"/>
        <w:gridCol w:w="2977"/>
      </w:tblGrid>
      <w:tr w:rsidR="0071382A" w:rsidRPr="00EE6756" w14:paraId="5D7B5AAE" w14:textId="77777777" w:rsidTr="00D455A4">
        <w:tc>
          <w:tcPr>
            <w:tcW w:w="2411" w:type="dxa"/>
          </w:tcPr>
          <w:p w14:paraId="69EA3BF4" w14:textId="77777777" w:rsidR="0071382A" w:rsidRPr="00A80BE1" w:rsidRDefault="0071382A" w:rsidP="003616A1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Адрес пустующего жилого дома</w:t>
            </w:r>
          </w:p>
        </w:tc>
        <w:tc>
          <w:tcPr>
            <w:tcW w:w="4394" w:type="dxa"/>
          </w:tcPr>
          <w:p w14:paraId="5A0AE8C4" w14:textId="20EA9897" w:rsidR="0071382A" w:rsidRPr="00A80BE1" w:rsidRDefault="0071382A" w:rsidP="003616A1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Характеристики пустующего жилого дома, его состав</w:t>
            </w:r>
            <w:r w:rsidR="00EE6756">
              <w:rPr>
                <w:rFonts w:eastAsia="Times New Roman" w:cs="Times New Roman"/>
                <w:color w:val="000000"/>
                <w:sz w:val="22"/>
                <w:lang w:val="ru-RU"/>
              </w:rPr>
              <w:t>ные части и принадлежности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6F907AF8" w14:textId="77777777" w:rsidR="0071382A" w:rsidRPr="00A80BE1" w:rsidRDefault="0071382A" w:rsidP="003616A1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Кадастровый номер и адрес земельного участка, его площадь и целевое назначение</w:t>
            </w:r>
          </w:p>
        </w:tc>
        <w:tc>
          <w:tcPr>
            <w:tcW w:w="1984" w:type="dxa"/>
          </w:tcPr>
          <w:p w14:paraId="14CA7F25" w14:textId="77777777" w:rsidR="0071382A" w:rsidRPr="00A80BE1" w:rsidRDefault="0071382A" w:rsidP="003616A1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Цена пустующего жилого дома</w:t>
            </w:r>
          </w:p>
          <w:p w14:paraId="377C7C71" w14:textId="77777777" w:rsidR="0071382A" w:rsidRPr="00A80BE1" w:rsidRDefault="0071382A" w:rsidP="003616A1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</w:p>
        </w:tc>
        <w:tc>
          <w:tcPr>
            <w:tcW w:w="2977" w:type="dxa"/>
          </w:tcPr>
          <w:p w14:paraId="3DBED843" w14:textId="77777777" w:rsidR="0071382A" w:rsidRPr="00A80BE1" w:rsidRDefault="0071382A" w:rsidP="003616A1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Адрес и номер контактного телефона местного исполнительного и распорядительного органа</w:t>
            </w:r>
          </w:p>
        </w:tc>
      </w:tr>
      <w:tr w:rsidR="0071382A" w:rsidRPr="00BE70DB" w14:paraId="6C4364B9" w14:textId="77777777" w:rsidTr="00D455A4">
        <w:tc>
          <w:tcPr>
            <w:tcW w:w="2411" w:type="dxa"/>
          </w:tcPr>
          <w:p w14:paraId="6052A4F8" w14:textId="77777777" w:rsidR="0071382A" w:rsidRDefault="0071382A" w:rsidP="0071382A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Ошмянский </w:t>
            </w:r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район,</w:t>
            </w:r>
          </w:p>
          <w:p w14:paraId="5D8F9D2D" w14:textId="23993EE8" w:rsidR="00D455A4" w:rsidRDefault="00BE70DB" w:rsidP="00DF194C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Гравжишковский</w:t>
            </w:r>
            <w:r w:rsidR="0071382A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 сельсовет</w:t>
            </w:r>
            <w:r w:rsidR="0071382A"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, </w:t>
            </w:r>
            <w:r w:rsidR="0071382A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br/>
            </w:r>
            <w:r w:rsidR="0071382A"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Рашкутяны</w:t>
            </w:r>
            <w:proofErr w:type="spellEnd"/>
            <w:r w:rsidR="0071382A"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 </w:t>
            </w:r>
          </w:p>
          <w:p w14:paraId="698DB471" w14:textId="77777777" w:rsidR="0071382A" w:rsidRPr="0018352F" w:rsidRDefault="00D455A4" w:rsidP="00390B9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дом </w:t>
            </w:r>
            <w:r w:rsidR="00390B9E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15</w:t>
            </w:r>
          </w:p>
        </w:tc>
        <w:tc>
          <w:tcPr>
            <w:tcW w:w="4394" w:type="dxa"/>
          </w:tcPr>
          <w:p w14:paraId="7C503EDF" w14:textId="77777777" w:rsidR="0071382A" w:rsidRPr="0018352F" w:rsidRDefault="0071382A" w:rsidP="003616A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целевое назначение</w:t>
            </w:r>
            <w:r w:rsidRPr="0018352F">
              <w:rPr>
                <w:rFonts w:eastAsia="Times New Roman" w:cs="Times New Roman"/>
                <w:b/>
                <w:color w:val="000000"/>
                <w:sz w:val="22"/>
                <w:lang w:val="ru-RU"/>
              </w:rPr>
              <w:t xml:space="preserve"> –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gramStart"/>
            <w:r w:rsidR="00DF194C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одноквартирный 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 w:rsidR="00DF194C">
              <w:rPr>
                <w:rFonts w:eastAsia="Times New Roman" w:cs="Times New Roman"/>
                <w:color w:val="000000"/>
                <w:sz w:val="22"/>
                <w:lang w:val="ru-RU"/>
              </w:rPr>
              <w:t>одноэтажный</w:t>
            </w:r>
            <w:proofErr w:type="gramEnd"/>
            <w:r w:rsidR="00DF194C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бревенчатый  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жило</w:t>
            </w:r>
            <w:r w:rsidR="00DF194C">
              <w:rPr>
                <w:rFonts w:eastAsia="Times New Roman" w:cs="Times New Roman"/>
                <w:color w:val="000000"/>
                <w:sz w:val="22"/>
                <w:lang w:val="ru-RU"/>
              </w:rPr>
              <w:t>й дом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;</w:t>
            </w:r>
          </w:p>
          <w:p w14:paraId="2D88D977" w14:textId="203023DD" w:rsidR="0071382A" w:rsidRDefault="0071382A" w:rsidP="003616A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общая площадь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</w:t>
            </w:r>
            <w:r w:rsidR="00BE70DB">
              <w:rPr>
                <w:rFonts w:eastAsia="Times New Roman" w:cs="Times New Roman"/>
                <w:color w:val="000000"/>
                <w:sz w:val="22"/>
                <w:lang w:val="ru-RU"/>
              </w:rPr>
              <w:t>50,0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кв. м; </w:t>
            </w:r>
          </w:p>
          <w:p w14:paraId="2E4D2C76" w14:textId="77777777" w:rsidR="0071382A" w:rsidRPr="0018352F" w:rsidRDefault="0071382A" w:rsidP="003616A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фундамент</w:t>
            </w:r>
            <w:r w:rsidR="00DF194C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бутобетонный;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полы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доска; </w:t>
            </w:r>
          </w:p>
          <w:p w14:paraId="61AF6D54" w14:textId="77777777" w:rsidR="0071382A" w:rsidRDefault="0071382A" w:rsidP="003616A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отопление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печное, </w:t>
            </w: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водопровод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отсутствует, </w:t>
            </w:r>
            <w:r w:rsidRPr="00DF194C">
              <w:rPr>
                <w:rFonts w:eastAsia="Times New Roman" w:cs="Times New Roman"/>
                <w:color w:val="000000"/>
                <w:sz w:val="22"/>
                <w:lang w:val="ru-RU"/>
              </w:rPr>
              <w:t>канализация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отсутствует.</w:t>
            </w:r>
          </w:p>
          <w:p w14:paraId="22020DC7" w14:textId="4B6F33E5" w:rsidR="0071382A" w:rsidRPr="0018352F" w:rsidRDefault="0071382A" w:rsidP="00390B9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</w:p>
        </w:tc>
        <w:tc>
          <w:tcPr>
            <w:tcW w:w="3686" w:type="dxa"/>
          </w:tcPr>
          <w:p w14:paraId="541DFE57" w14:textId="266434CC" w:rsidR="00DF194C" w:rsidRPr="0018352F" w:rsidRDefault="00BE70DB" w:rsidP="00BE70DB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1984" w:type="dxa"/>
          </w:tcPr>
          <w:p w14:paraId="1DB331C4" w14:textId="77777777" w:rsidR="0071382A" w:rsidRPr="0018352F" w:rsidRDefault="0071382A" w:rsidP="00EE6756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1 базовая величина.</w:t>
            </w:r>
          </w:p>
        </w:tc>
        <w:tc>
          <w:tcPr>
            <w:tcW w:w="2977" w:type="dxa"/>
          </w:tcPr>
          <w:p w14:paraId="7E88DDBA" w14:textId="5EC1C9FF" w:rsidR="0071382A" w:rsidRPr="0018352F" w:rsidRDefault="00BE70DB" w:rsidP="003616A1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Гравжишковский </w:t>
            </w:r>
            <w:r w:rsidR="0071382A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сельский исполнительный комитет.</w:t>
            </w:r>
          </w:p>
          <w:p w14:paraId="63AF2B3E" w14:textId="63AFF743" w:rsidR="0071382A" w:rsidRPr="0018352F" w:rsidRDefault="0071382A" w:rsidP="003616A1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>Ошмянский район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br/>
            </w:r>
            <w:proofErr w:type="spellStart"/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аг</w:t>
            </w:r>
            <w:proofErr w:type="spellEnd"/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BE70DB">
              <w:rPr>
                <w:rFonts w:eastAsia="Times New Roman" w:cs="Times New Roman"/>
                <w:color w:val="000000"/>
                <w:sz w:val="22"/>
                <w:lang w:val="ru-RU"/>
              </w:rPr>
              <w:t>Гравжишки</w:t>
            </w:r>
            <w:proofErr w:type="spellEnd"/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br/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ул.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 w:rsidR="00BE70DB">
              <w:rPr>
                <w:rFonts w:eastAsia="Times New Roman" w:cs="Times New Roman"/>
                <w:color w:val="000000"/>
                <w:sz w:val="22"/>
                <w:lang w:val="ru-RU"/>
              </w:rPr>
              <w:t>Советская, 26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br/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тел. </w:t>
            </w:r>
            <w:r w:rsidR="00EE6756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801593 </w:t>
            </w:r>
            <w:r w:rsidR="00BE70DB">
              <w:rPr>
                <w:rFonts w:eastAsia="Times New Roman" w:cs="Times New Roman"/>
                <w:color w:val="000000"/>
                <w:sz w:val="22"/>
                <w:lang w:val="ru-RU"/>
              </w:rPr>
              <w:t>2-02-43</w:t>
            </w:r>
          </w:p>
          <w:p w14:paraId="521AE155" w14:textId="77777777" w:rsidR="0071382A" w:rsidRDefault="0071382A" w:rsidP="003616A1">
            <w:pPr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val="ru-RU"/>
              </w:rPr>
            </w:pPr>
          </w:p>
        </w:tc>
      </w:tr>
    </w:tbl>
    <w:p w14:paraId="3B3EA44F" w14:textId="77777777" w:rsidR="00EE6756" w:rsidRPr="00EE6756" w:rsidRDefault="00EE6756" w:rsidP="00EE6756">
      <w:pPr>
        <w:jc w:val="both"/>
        <w:rPr>
          <w:lang w:val="ru-RU"/>
        </w:rPr>
      </w:pPr>
      <w:r w:rsidRPr="00EE6756">
        <w:rPr>
          <w:lang w:val="ru-RU"/>
        </w:rPr>
        <w:t>Претендентом на покупку пустующего жилого дома до истечения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документы:</w:t>
      </w:r>
    </w:p>
    <w:p w14:paraId="6D323D1E" w14:textId="77777777" w:rsidR="00EE6756" w:rsidRPr="00EE6756" w:rsidRDefault="00EE6756" w:rsidP="00EE6756">
      <w:pPr>
        <w:jc w:val="both"/>
        <w:rPr>
          <w:lang w:val="ru-RU"/>
        </w:rPr>
      </w:pPr>
      <w:r w:rsidRPr="00EE6756">
        <w:rPr>
          <w:lang w:val="ru-RU"/>
        </w:rPr>
        <w:t xml:space="preserve"> - заявка на покупку пустующего жилого дома по форме, установленной Государственным комитетом по имуществу; </w:t>
      </w:r>
    </w:p>
    <w:p w14:paraId="3B5FA09C" w14:textId="77777777" w:rsidR="00EE6756" w:rsidRPr="00EE6756" w:rsidRDefault="00EE6756" w:rsidP="00EE6756">
      <w:pPr>
        <w:jc w:val="both"/>
        <w:rPr>
          <w:lang w:val="ru-RU"/>
        </w:rPr>
      </w:pPr>
      <w:r w:rsidRPr="00EE6756">
        <w:rPr>
          <w:lang w:val="ru-RU"/>
        </w:rPr>
        <w:t xml:space="preserve">- гражданином – копия документа, удостоверяющего личность, без нотариального засвидетельствования; представителем гражданина – доверенность; </w:t>
      </w:r>
    </w:p>
    <w:p w14:paraId="5EA14C20" w14:textId="77777777" w:rsidR="00EE6756" w:rsidRPr="00EE6756" w:rsidRDefault="00EE6756" w:rsidP="00EE6756">
      <w:pPr>
        <w:jc w:val="both"/>
        <w:rPr>
          <w:lang w:val="ru-RU"/>
        </w:rPr>
      </w:pPr>
      <w:r w:rsidRPr="00EE6756">
        <w:rPr>
          <w:lang w:val="ru-RU"/>
        </w:rPr>
        <w:t xml:space="preserve">- индивидуальным предпринимателем – копия свидетельства о государственной регистрации без нотариального засвидетельствования; </w:t>
      </w:r>
    </w:p>
    <w:p w14:paraId="5B816160" w14:textId="6CF23E17" w:rsidR="00EE6756" w:rsidRPr="00EE6756" w:rsidRDefault="00EE6756" w:rsidP="00EE6756">
      <w:pPr>
        <w:jc w:val="both"/>
        <w:rPr>
          <w:lang w:val="ru-RU"/>
        </w:rPr>
      </w:pPr>
      <w:r w:rsidRPr="00EE6756">
        <w:rPr>
          <w:lang w:val="ru-RU"/>
        </w:rPr>
        <w:t>- 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</w:t>
      </w:r>
    </w:p>
    <w:p w14:paraId="3E573FEC" w14:textId="02C7314E" w:rsidR="0005606C" w:rsidRPr="0071382A" w:rsidRDefault="0005606C" w:rsidP="00BE70DB">
      <w:pPr>
        <w:jc w:val="both"/>
        <w:rPr>
          <w:lang w:val="ru-RU"/>
        </w:rPr>
      </w:pPr>
      <w:r>
        <w:rPr>
          <w:lang w:val="ru-RU"/>
        </w:rPr>
        <w:tab/>
        <w:t xml:space="preserve">В с случае   поступления   </w:t>
      </w:r>
      <w:proofErr w:type="gramStart"/>
      <w:r>
        <w:rPr>
          <w:lang w:val="ru-RU"/>
        </w:rPr>
        <w:t>двух  и</w:t>
      </w:r>
      <w:proofErr w:type="gramEnd"/>
      <w:r>
        <w:rPr>
          <w:lang w:val="ru-RU"/>
        </w:rPr>
        <w:t xml:space="preserve">  более   заявок   от  претендентов   на покупку   пустующего  жилого  дома</w:t>
      </w:r>
      <w:r w:rsidR="00EE6756">
        <w:rPr>
          <w:lang w:val="ru-RU"/>
        </w:rPr>
        <w:t>, его продажа</w:t>
      </w:r>
      <w:r>
        <w:rPr>
          <w:lang w:val="ru-RU"/>
        </w:rPr>
        <w:t xml:space="preserve">   будет   осуществляться  по  результатам   аукциона.</w:t>
      </w:r>
    </w:p>
    <w:sectPr w:rsidR="0005606C" w:rsidRPr="0071382A" w:rsidSect="0005606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25"/>
    <w:rsid w:val="0005606C"/>
    <w:rsid w:val="00390B9E"/>
    <w:rsid w:val="005A2D25"/>
    <w:rsid w:val="0071382A"/>
    <w:rsid w:val="00BE70DB"/>
    <w:rsid w:val="00D455A4"/>
    <w:rsid w:val="00DF194C"/>
    <w:rsid w:val="00EE6756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DC35"/>
  <w15:docId w15:val="{3C2FF087-B599-48F8-9872-BE6FEAA8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2A"/>
    <w:pPr>
      <w:spacing w:after="0" w:line="240" w:lineRule="auto"/>
      <w:jc w:val="center"/>
    </w:pPr>
    <w:rPr>
      <w:rFonts w:ascii="Times New Roman" w:hAnsi="Times New Roman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2A"/>
    <w:pPr>
      <w:spacing w:after="0" w:line="240" w:lineRule="auto"/>
      <w:jc w:val="center"/>
    </w:pPr>
    <w:rPr>
      <w:rFonts w:ascii="Times New Roman" w:hAnsi="Times New Roman"/>
      <w:sz w:val="3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0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06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Кулицкая</cp:lastModifiedBy>
  <cp:revision>7</cp:revision>
  <cp:lastPrinted>2025-08-14T11:48:00Z</cp:lastPrinted>
  <dcterms:created xsi:type="dcterms:W3CDTF">2022-09-14T08:07:00Z</dcterms:created>
  <dcterms:modified xsi:type="dcterms:W3CDTF">2025-08-14T11:48:00Z</dcterms:modified>
</cp:coreProperties>
</file>